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6" w:rsidRPr="00AA667A" w:rsidRDefault="008D2476" w:rsidP="00167218">
      <w:pPr>
        <w:jc w:val="center"/>
        <w:rPr>
          <w:b/>
          <w:color w:val="660066"/>
          <w:sz w:val="36"/>
          <w:szCs w:val="36"/>
        </w:rPr>
      </w:pPr>
      <w:r w:rsidRPr="00AA667A">
        <w:rPr>
          <w:b/>
          <w:color w:val="660066"/>
          <w:sz w:val="36"/>
          <w:szCs w:val="36"/>
        </w:rPr>
        <w:t>Ребенок имеет право!</w:t>
      </w:r>
    </w:p>
    <w:p w:rsidR="008D2476" w:rsidRDefault="008D2476" w:rsidP="00167218">
      <w:pPr>
        <w:jc w:val="both"/>
        <w:rPr>
          <w:i/>
        </w:rPr>
      </w:pPr>
    </w:p>
    <w:p w:rsidR="008D2476" w:rsidRPr="00E06009" w:rsidRDefault="008D2476" w:rsidP="00167218">
      <w:pPr>
        <w:jc w:val="both"/>
        <w:rPr>
          <w:b/>
          <w:i/>
          <w:sz w:val="28"/>
          <w:szCs w:val="28"/>
          <w:u w:val="single"/>
        </w:rPr>
      </w:pPr>
      <w:r w:rsidRPr="00E06009">
        <w:rPr>
          <w:b/>
          <w:i/>
          <w:sz w:val="28"/>
          <w:szCs w:val="28"/>
          <w:u w:val="single"/>
        </w:rPr>
        <w:t>Список документов, которые защищают права ребенка:</w:t>
      </w:r>
    </w:p>
    <w:p w:rsidR="008D2476" w:rsidRPr="005F24F7" w:rsidRDefault="008D2476" w:rsidP="00167218">
      <w:pPr>
        <w:jc w:val="both"/>
        <w:rPr>
          <w:i/>
        </w:rPr>
      </w:pPr>
    </w:p>
    <w:p w:rsidR="008D2476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Всеобщая декларация прав человека (Принята 10.12.1948 Генеральной Ассамблеей ООН)</w:t>
      </w:r>
    </w:p>
    <w:p w:rsidR="008D2476" w:rsidRPr="005F24F7" w:rsidRDefault="008D2476" w:rsidP="00401385">
      <w:pPr>
        <w:pStyle w:val="a5"/>
        <w:spacing w:line="276" w:lineRule="auto"/>
        <w:jc w:val="both"/>
        <w:rPr>
          <w:sz w:val="28"/>
          <w:szCs w:val="28"/>
        </w:rPr>
      </w:pPr>
    </w:p>
    <w:p w:rsidR="008D2476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Декларация прав ребенка(Принята 20.11.1959 г Генеральной Ассамблеей ООН)</w:t>
      </w:r>
    </w:p>
    <w:p w:rsidR="008D2476" w:rsidRPr="00401385" w:rsidRDefault="008D2476" w:rsidP="00401385">
      <w:pPr>
        <w:pStyle w:val="a5"/>
        <w:rPr>
          <w:sz w:val="28"/>
          <w:szCs w:val="28"/>
        </w:rPr>
      </w:pPr>
    </w:p>
    <w:p w:rsidR="008D2476" w:rsidRPr="005F24F7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 w:rsidR="008D2476" w:rsidRDefault="008D2476" w:rsidP="00401385">
      <w:pPr>
        <w:pStyle w:val="a5"/>
        <w:spacing w:line="276" w:lineRule="auto"/>
        <w:jc w:val="both"/>
        <w:rPr>
          <w:sz w:val="28"/>
          <w:szCs w:val="28"/>
        </w:rPr>
      </w:pPr>
    </w:p>
    <w:p w:rsidR="008D2476" w:rsidRPr="005F24F7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Семейный Кодекс Российской Федерации от 29.12.1995г.</w:t>
      </w:r>
    </w:p>
    <w:p w:rsidR="008D2476" w:rsidRDefault="008D2476" w:rsidP="00401385">
      <w:pPr>
        <w:pStyle w:val="a5"/>
        <w:spacing w:line="276" w:lineRule="auto"/>
        <w:jc w:val="both"/>
        <w:rPr>
          <w:sz w:val="28"/>
          <w:szCs w:val="28"/>
        </w:rPr>
      </w:pPr>
    </w:p>
    <w:p w:rsidR="008D2476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Комментарий к Семейному Кодексу Российской Федерации (под редакцией И.М. Кузнецо- вой)</w:t>
      </w:r>
    </w:p>
    <w:p w:rsidR="008D2476" w:rsidRPr="005F24F7" w:rsidRDefault="008D2476" w:rsidP="000D4AC3">
      <w:pPr>
        <w:pStyle w:val="a5"/>
        <w:spacing w:line="276" w:lineRule="auto"/>
        <w:jc w:val="both"/>
        <w:rPr>
          <w:sz w:val="28"/>
          <w:szCs w:val="28"/>
        </w:rPr>
      </w:pPr>
    </w:p>
    <w:p w:rsidR="008D2476" w:rsidRPr="005F24F7" w:rsidRDefault="008D2476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24F7">
        <w:rPr>
          <w:sz w:val="28"/>
          <w:szCs w:val="28"/>
        </w:rPr>
        <w:t>ФЗ РФ «Об основных гарантиях прав ребенка в Российской Федерации» от 24.07.1998</w:t>
      </w:r>
    </w:p>
    <w:p w:rsidR="00B01967" w:rsidRPr="00B01967" w:rsidRDefault="00B01967" w:rsidP="00FC3291">
      <w:pPr>
        <w:shd w:val="clear" w:color="auto" w:fill="FFFFFF"/>
        <w:spacing w:before="312"/>
        <w:jc w:val="center"/>
        <w:rPr>
          <w:rStyle w:val="apple-converted-space"/>
          <w:rFonts w:ascii="Arial" w:hAnsi="Arial" w:cs="Arial"/>
          <w:color w:val="660066"/>
          <w:sz w:val="22"/>
          <w:szCs w:val="22"/>
          <w:u w:val="single"/>
          <w:shd w:val="clear" w:color="auto" w:fill="FFFFFF"/>
        </w:rPr>
      </w:pPr>
    </w:p>
    <w:p w:rsidR="008D2476" w:rsidRPr="00B01967" w:rsidRDefault="008D2476" w:rsidP="00FC3291">
      <w:pPr>
        <w:shd w:val="clear" w:color="auto" w:fill="FFFFFF"/>
        <w:jc w:val="center"/>
        <w:rPr>
          <w:b/>
          <w:bCs/>
          <w:color w:val="660066"/>
          <w:spacing w:val="-10"/>
          <w:u w:val="single"/>
        </w:rPr>
      </w:pPr>
      <w:r w:rsidRPr="00B01967">
        <w:rPr>
          <w:rStyle w:val="apple-converted-space"/>
          <w:rFonts w:ascii="Arial" w:hAnsi="Arial" w:cs="Arial"/>
          <w:color w:val="660066"/>
          <w:sz w:val="22"/>
          <w:szCs w:val="22"/>
          <w:u w:val="single"/>
          <w:shd w:val="clear" w:color="auto" w:fill="FFFFFF"/>
        </w:rPr>
        <w:t> </w:t>
      </w:r>
      <w:r w:rsidRPr="00B01967">
        <w:rPr>
          <w:b/>
          <w:bCs/>
          <w:color w:val="660066"/>
          <w:spacing w:val="-10"/>
          <w:u w:val="single"/>
        </w:rPr>
        <w:t>ПРАВА И ОБЯЗАННОСТИ РЕБЕНКА</w:t>
      </w:r>
    </w:p>
    <w:p w:rsidR="00E06009" w:rsidRDefault="008D2476" w:rsidP="00E06009">
      <w:pPr>
        <w:shd w:val="clear" w:color="auto" w:fill="FFFFFF"/>
        <w:ind w:left="14" w:right="10" w:firstLine="278"/>
        <w:jc w:val="both"/>
        <w:rPr>
          <w:color w:val="000000"/>
          <w:spacing w:val="-1"/>
          <w:sz w:val="22"/>
          <w:szCs w:val="22"/>
        </w:rPr>
      </w:pPr>
      <w:r w:rsidRPr="001513C0">
        <w:rPr>
          <w:color w:val="000000"/>
          <w:spacing w:val="-2"/>
          <w:sz w:val="22"/>
          <w:szCs w:val="22"/>
        </w:rPr>
        <w:t>Ребенком считается человек в возрасте до восемнадцати лет. С восемнадцати лет человек счита</w:t>
      </w:r>
      <w:r w:rsidRPr="001513C0">
        <w:rPr>
          <w:color w:val="000000"/>
          <w:spacing w:val="-2"/>
          <w:sz w:val="22"/>
          <w:szCs w:val="22"/>
        </w:rPr>
        <w:softHyphen/>
      </w:r>
      <w:r w:rsidRPr="001513C0">
        <w:rPr>
          <w:color w:val="000000"/>
          <w:spacing w:val="-1"/>
          <w:sz w:val="22"/>
          <w:szCs w:val="22"/>
        </w:rPr>
        <w:t>ется взрослым.</w:t>
      </w:r>
    </w:p>
    <w:p w:rsidR="008D2476" w:rsidRPr="001513C0" w:rsidRDefault="008D2476" w:rsidP="00E06009">
      <w:pPr>
        <w:shd w:val="clear" w:color="auto" w:fill="FFFFFF"/>
        <w:ind w:left="14" w:right="10" w:firstLine="278"/>
        <w:jc w:val="both"/>
        <w:rPr>
          <w:color w:val="000000"/>
          <w:sz w:val="22"/>
          <w:szCs w:val="22"/>
        </w:rPr>
      </w:pPr>
      <w:r w:rsidRPr="001513C0">
        <w:rPr>
          <w:color w:val="000000"/>
          <w:sz w:val="22"/>
          <w:szCs w:val="22"/>
        </w:rPr>
        <w:t>У детей, как и у взрослых, есть свои права и обязанности.</w:t>
      </w:r>
    </w:p>
    <w:p w:rsidR="008D2476" w:rsidRPr="001513C0" w:rsidRDefault="008D2476" w:rsidP="001513C0">
      <w:pPr>
        <w:shd w:val="clear" w:color="auto" w:fill="FFFFFF"/>
        <w:ind w:left="10" w:right="10" w:firstLine="283"/>
        <w:jc w:val="both"/>
        <w:rPr>
          <w:b/>
          <w:bCs/>
          <w:i/>
          <w:color w:val="000000"/>
          <w:spacing w:val="-1"/>
          <w:sz w:val="22"/>
          <w:szCs w:val="22"/>
        </w:rPr>
      </w:pPr>
    </w:p>
    <w:p w:rsidR="008D2476" w:rsidRPr="001513C0" w:rsidRDefault="008D2476" w:rsidP="001513C0">
      <w:pPr>
        <w:shd w:val="clear" w:color="auto" w:fill="FFFFFF"/>
        <w:ind w:left="10" w:right="10" w:firstLine="283"/>
        <w:jc w:val="both"/>
        <w:rPr>
          <w:color w:val="000000"/>
          <w:spacing w:val="-1"/>
          <w:sz w:val="22"/>
          <w:szCs w:val="22"/>
        </w:rPr>
      </w:pPr>
      <w:r w:rsidRPr="00B01967">
        <w:rPr>
          <w:b/>
          <w:bCs/>
          <w:i/>
          <w:color w:val="660066"/>
          <w:spacing w:val="-1"/>
          <w:sz w:val="22"/>
          <w:szCs w:val="22"/>
        </w:rPr>
        <w:t xml:space="preserve">Права </w:t>
      </w:r>
      <w:r w:rsidRPr="001513C0">
        <w:rPr>
          <w:color w:val="000000"/>
          <w:spacing w:val="-1"/>
          <w:sz w:val="22"/>
          <w:szCs w:val="22"/>
        </w:rPr>
        <w:t>— это установленные и охраняемые государством нормы и правила. Государство уста</w:t>
      </w:r>
      <w:r w:rsidRPr="001513C0">
        <w:rPr>
          <w:color w:val="000000"/>
          <w:spacing w:val="-1"/>
          <w:sz w:val="22"/>
          <w:szCs w:val="22"/>
        </w:rPr>
        <w:softHyphen/>
      </w:r>
      <w:r w:rsidRPr="001513C0">
        <w:rPr>
          <w:color w:val="000000"/>
          <w:spacing w:val="-2"/>
          <w:sz w:val="22"/>
          <w:szCs w:val="22"/>
        </w:rPr>
        <w:t xml:space="preserve">навливает для своих граждан возможность пользования различными благами. Например, получать </w:t>
      </w:r>
      <w:r w:rsidRPr="001513C0">
        <w:rPr>
          <w:color w:val="000000"/>
          <w:spacing w:val="-1"/>
          <w:sz w:val="22"/>
          <w:szCs w:val="22"/>
        </w:rPr>
        <w:t>бесплатную медицинскую помощь, образование, отдыхать.</w:t>
      </w:r>
    </w:p>
    <w:p w:rsidR="008D2476" w:rsidRPr="00B01967" w:rsidRDefault="008D2476" w:rsidP="001513C0">
      <w:pPr>
        <w:shd w:val="clear" w:color="auto" w:fill="FFFFFF"/>
        <w:ind w:left="5" w:firstLine="288"/>
        <w:jc w:val="both"/>
        <w:rPr>
          <w:b/>
          <w:bCs/>
          <w:i/>
          <w:color w:val="660066"/>
          <w:spacing w:val="-3"/>
          <w:sz w:val="22"/>
          <w:szCs w:val="22"/>
        </w:rPr>
      </w:pPr>
    </w:p>
    <w:p w:rsidR="008D2476" w:rsidRPr="001513C0" w:rsidRDefault="008D2476" w:rsidP="001513C0">
      <w:pPr>
        <w:shd w:val="clear" w:color="auto" w:fill="FFFFFF"/>
        <w:ind w:left="5" w:firstLine="288"/>
        <w:jc w:val="both"/>
        <w:rPr>
          <w:color w:val="000000"/>
          <w:spacing w:val="-1"/>
          <w:sz w:val="22"/>
          <w:szCs w:val="22"/>
        </w:rPr>
      </w:pPr>
      <w:r w:rsidRPr="00B01967">
        <w:rPr>
          <w:b/>
          <w:bCs/>
          <w:i/>
          <w:color w:val="660066"/>
          <w:spacing w:val="-3"/>
          <w:sz w:val="22"/>
          <w:szCs w:val="22"/>
        </w:rPr>
        <w:t>Обязанности</w:t>
      </w:r>
      <w:r w:rsidRPr="001513C0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1513C0">
        <w:rPr>
          <w:color w:val="000000"/>
          <w:spacing w:val="-3"/>
          <w:sz w:val="22"/>
          <w:szCs w:val="22"/>
        </w:rPr>
        <w:t>— это определенный круг действий, обязательных для выполнения. Для ребенка</w:t>
      </w:r>
      <w:r w:rsidR="00E06009">
        <w:rPr>
          <w:color w:val="000000"/>
          <w:spacing w:val="-3"/>
          <w:sz w:val="22"/>
          <w:szCs w:val="22"/>
        </w:rPr>
        <w:t xml:space="preserve"> − </w:t>
      </w:r>
      <w:r w:rsidRPr="001513C0">
        <w:rPr>
          <w:color w:val="000000"/>
          <w:spacing w:val="-1"/>
          <w:sz w:val="22"/>
          <w:szCs w:val="22"/>
        </w:rPr>
        <w:t>это, например, обязанность уважать и почитать взрослых.</w:t>
      </w:r>
    </w:p>
    <w:p w:rsidR="008D2476" w:rsidRPr="00B01967" w:rsidRDefault="004223F9" w:rsidP="001513C0">
      <w:pPr>
        <w:jc w:val="both"/>
        <w:rPr>
          <w:b/>
          <w:color w:val="660066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87630</wp:posOffset>
            </wp:positionV>
            <wp:extent cx="2742565" cy="2807335"/>
            <wp:effectExtent l="0" t="0" r="0" b="0"/>
            <wp:wrapTight wrapText="bothSides">
              <wp:wrapPolygon edited="0">
                <wp:start x="0" y="0"/>
                <wp:lineTo x="0" y="21400"/>
                <wp:lineTo x="21455" y="21400"/>
                <wp:lineTo x="21455" y="0"/>
                <wp:lineTo x="0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80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76" w:rsidRPr="001513C0">
        <w:rPr>
          <w:b/>
          <w:sz w:val="22"/>
          <w:szCs w:val="22"/>
        </w:rPr>
        <w:t xml:space="preserve">    </w:t>
      </w:r>
    </w:p>
    <w:p w:rsidR="008D2476" w:rsidRPr="001513C0" w:rsidRDefault="008D2476" w:rsidP="001513C0">
      <w:pPr>
        <w:jc w:val="both"/>
        <w:rPr>
          <w:sz w:val="22"/>
          <w:szCs w:val="22"/>
        </w:rPr>
      </w:pPr>
      <w:r w:rsidRPr="00B01967">
        <w:rPr>
          <w:b/>
          <w:color w:val="660066"/>
          <w:sz w:val="22"/>
          <w:szCs w:val="22"/>
        </w:rPr>
        <w:t xml:space="preserve"> </w:t>
      </w:r>
      <w:r w:rsidRPr="00B01967">
        <w:rPr>
          <w:b/>
          <w:i/>
          <w:color w:val="660066"/>
          <w:sz w:val="22"/>
          <w:szCs w:val="22"/>
        </w:rPr>
        <w:t>Правовой статус</w:t>
      </w:r>
      <w:r w:rsidRPr="001513C0">
        <w:rPr>
          <w:sz w:val="22"/>
          <w:szCs w:val="22"/>
        </w:rPr>
        <w:t xml:space="preserve"> – это твоё положение в мире права, которое определяется </w:t>
      </w:r>
      <w:r w:rsidRPr="001513C0">
        <w:rPr>
          <w:b/>
          <w:i/>
          <w:sz w:val="22"/>
          <w:szCs w:val="22"/>
        </w:rPr>
        <w:t xml:space="preserve">правами, обязанностями и ответственностью. </w:t>
      </w:r>
    </w:p>
    <w:p w:rsidR="008D2476" w:rsidRPr="001513C0" w:rsidRDefault="008D2476" w:rsidP="00E06009">
      <w:pPr>
        <w:ind w:firstLine="708"/>
        <w:jc w:val="both"/>
        <w:rPr>
          <w:sz w:val="22"/>
          <w:szCs w:val="22"/>
        </w:rPr>
      </w:pPr>
      <w:r w:rsidRPr="001513C0">
        <w:rPr>
          <w:sz w:val="22"/>
          <w:szCs w:val="22"/>
        </w:rPr>
        <w:t xml:space="preserve"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 Так меняется твой правовой статус. </w:t>
      </w:r>
    </w:p>
    <w:p w:rsidR="008D2476" w:rsidRDefault="008D2476" w:rsidP="001513C0">
      <w:pPr>
        <w:ind w:firstLine="708"/>
        <w:jc w:val="both"/>
        <w:rPr>
          <w:sz w:val="22"/>
          <w:szCs w:val="22"/>
        </w:rPr>
      </w:pPr>
      <w:r w:rsidRPr="001513C0">
        <w:rPr>
          <w:sz w:val="22"/>
          <w:szCs w:val="22"/>
        </w:rPr>
        <w:t>Здесь приведен основной перечень твоих прав и обязанностей.</w:t>
      </w:r>
    </w:p>
    <w:p w:rsidR="00B01967" w:rsidRDefault="00B01967" w:rsidP="00B01967">
      <w:pPr>
        <w:jc w:val="center"/>
        <w:rPr>
          <w:rFonts w:ascii="Garamond" w:hAnsi="Garamond"/>
          <w:b/>
          <w:color w:val="660066"/>
          <w:sz w:val="18"/>
          <w:szCs w:val="18"/>
        </w:rPr>
      </w:pPr>
    </w:p>
    <w:p w:rsidR="008D2476" w:rsidRDefault="008D2476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Default="009860ED" w:rsidP="00B01967">
      <w:pPr>
        <w:ind w:firstLine="708"/>
        <w:jc w:val="both"/>
        <w:rPr>
          <w:sz w:val="28"/>
          <w:szCs w:val="28"/>
        </w:rPr>
      </w:pPr>
    </w:p>
    <w:p w:rsidR="009860ED" w:rsidRPr="004148A0" w:rsidRDefault="009860ED" w:rsidP="00B0196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860ED" w:rsidRDefault="009860ED" w:rsidP="00F95E27">
      <w:pPr>
        <w:rPr>
          <w:b/>
          <w:sz w:val="40"/>
          <w:szCs w:val="40"/>
        </w:rPr>
      </w:pPr>
    </w:p>
    <w:p w:rsidR="009860ED" w:rsidRDefault="009860ED" w:rsidP="00F95E27">
      <w:pPr>
        <w:rPr>
          <w:b/>
          <w:sz w:val="40"/>
          <w:szCs w:val="40"/>
        </w:rPr>
      </w:pPr>
    </w:p>
    <w:p w:rsidR="008D2476" w:rsidRDefault="004223F9" w:rsidP="00F95E27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73660</wp:posOffset>
                </wp:positionV>
                <wp:extent cx="2743200" cy="2400300"/>
                <wp:effectExtent l="0" t="0" r="38100" b="0"/>
                <wp:wrapTight wrapText="bothSides">
                  <wp:wrapPolygon edited="0">
                    <wp:start x="18675" y="857"/>
                    <wp:lineTo x="5850" y="4886"/>
                    <wp:lineTo x="1575" y="6343"/>
                    <wp:lineTo x="1575" y="6771"/>
                    <wp:lineTo x="2100" y="9086"/>
                    <wp:lineTo x="10125" y="10457"/>
                    <wp:lineTo x="9450" y="11829"/>
                    <wp:lineTo x="5250" y="13114"/>
                    <wp:lineTo x="2250" y="14057"/>
                    <wp:lineTo x="1050" y="14486"/>
                    <wp:lineTo x="750" y="14914"/>
                    <wp:lineTo x="600" y="15429"/>
                    <wp:lineTo x="600" y="16457"/>
                    <wp:lineTo x="825" y="17314"/>
                    <wp:lineTo x="1350" y="17486"/>
                    <wp:lineTo x="1800" y="17486"/>
                    <wp:lineTo x="1875" y="17486"/>
                    <wp:lineTo x="21900" y="11057"/>
                    <wp:lineTo x="21900" y="8057"/>
                    <wp:lineTo x="21150" y="7971"/>
                    <wp:lineTo x="12000" y="7714"/>
                    <wp:lineTo x="11550" y="6343"/>
                    <wp:lineTo x="15675" y="5057"/>
                    <wp:lineTo x="19650" y="3686"/>
                    <wp:lineTo x="19500" y="2229"/>
                    <wp:lineTo x="19200" y="1286"/>
                    <wp:lineTo x="18975" y="857"/>
                    <wp:lineTo x="18675" y="857"/>
                  </wp:wrapPolygon>
                </wp:wrapTight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2400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23F9" w:rsidRDefault="004223F9" w:rsidP="004223F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ТВОИ ПРАВА </w:t>
                            </w:r>
                          </w:p>
                          <w:p w:rsidR="004223F9" w:rsidRDefault="004223F9" w:rsidP="004223F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</w:t>
                            </w:r>
                          </w:p>
                          <w:p w:rsidR="004223F9" w:rsidRDefault="004223F9" w:rsidP="004223F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ОБЯЗАННОСТИ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0pt;margin-top:5.8pt;width:3in;height:18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4223F9" w:rsidRDefault="004223F9" w:rsidP="004223F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ТВОИ ПРАВА </w:t>
                      </w:r>
                    </w:p>
                    <w:p w:rsidR="004223F9" w:rsidRDefault="004223F9" w:rsidP="004223F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</w:t>
                      </w:r>
                    </w:p>
                    <w:p w:rsidR="004223F9" w:rsidRDefault="004223F9" w:rsidP="004223F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ОБЯЗАННОСТИ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2476" w:rsidRDefault="008D2476" w:rsidP="00F95E27">
      <w:pPr>
        <w:rPr>
          <w:b/>
          <w:sz w:val="40"/>
          <w:szCs w:val="40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8D2476" w:rsidRDefault="008D2476" w:rsidP="00AB2A31">
      <w:pPr>
        <w:jc w:val="both"/>
        <w:rPr>
          <w:b/>
          <w:sz w:val="22"/>
          <w:szCs w:val="22"/>
          <w:u w:val="single"/>
        </w:rPr>
      </w:pPr>
    </w:p>
    <w:p w:rsidR="009860ED" w:rsidRDefault="009860ED" w:rsidP="00AB2A31">
      <w:pPr>
        <w:jc w:val="both"/>
        <w:rPr>
          <w:b/>
          <w:noProof/>
          <w:color w:val="660066"/>
          <w:sz w:val="22"/>
          <w:szCs w:val="22"/>
          <w:u w:val="single"/>
        </w:rPr>
      </w:pPr>
    </w:p>
    <w:p w:rsidR="009860ED" w:rsidRDefault="009860ED" w:rsidP="00AB2A31">
      <w:pPr>
        <w:jc w:val="both"/>
        <w:rPr>
          <w:b/>
          <w:noProof/>
          <w:color w:val="660066"/>
          <w:sz w:val="22"/>
          <w:szCs w:val="22"/>
          <w:u w:val="single"/>
        </w:rPr>
      </w:pPr>
    </w:p>
    <w:p w:rsidR="009860ED" w:rsidRDefault="009860ED" w:rsidP="00AB2A31">
      <w:pPr>
        <w:jc w:val="both"/>
        <w:rPr>
          <w:b/>
          <w:noProof/>
          <w:color w:val="660066"/>
          <w:sz w:val="22"/>
          <w:szCs w:val="22"/>
          <w:u w:val="single"/>
        </w:rPr>
      </w:pPr>
    </w:p>
    <w:p w:rsidR="008D2476" w:rsidRPr="00AA667A" w:rsidRDefault="004223F9" w:rsidP="00AB2A31">
      <w:pPr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lastRenderedPageBreak/>
        <w:drawing>
          <wp:inline distT="0" distB="0" distL="0" distR="0">
            <wp:extent cx="381000" cy="381000"/>
            <wp:effectExtent l="0" t="0" r="0" b="0"/>
            <wp:docPr id="1" name="Рисунок 1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A667A">
        <w:rPr>
          <w:b/>
          <w:color w:val="660066"/>
          <w:sz w:val="22"/>
          <w:szCs w:val="22"/>
          <w:u w:val="single"/>
        </w:rPr>
        <w:t>С рождения ты имеешь</w:t>
      </w:r>
    </w:p>
    <w:p w:rsidR="008D2476" w:rsidRPr="00B05DEE" w:rsidRDefault="008D2476" w:rsidP="00AB2A31">
      <w:pPr>
        <w:ind w:firstLine="708"/>
        <w:jc w:val="both"/>
        <w:rPr>
          <w:b/>
          <w:sz w:val="22"/>
          <w:szCs w:val="22"/>
          <w:u w:val="single"/>
        </w:rPr>
      </w:pPr>
    </w:p>
    <w:p w:rsidR="008D2476" w:rsidRPr="00AA667A" w:rsidRDefault="008D2476" w:rsidP="00AB2A31">
      <w:pPr>
        <w:jc w:val="both"/>
        <w:rPr>
          <w:b/>
          <w:i/>
          <w:color w:val="CC00CC"/>
          <w:sz w:val="22"/>
          <w:szCs w:val="22"/>
        </w:rPr>
      </w:pPr>
      <w:r w:rsidRPr="00AA667A">
        <w:rPr>
          <w:b/>
          <w:i/>
          <w:color w:val="CC00CC"/>
          <w:sz w:val="22"/>
          <w:szCs w:val="22"/>
        </w:rPr>
        <w:t xml:space="preserve">Права: 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имя;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гражданство;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жить и воспитываться в семье, насколько это возможно;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знать родителей и жить вместе с ними (если это не противоречит интересам ребёнка);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  <w:tab w:val="num" w:pos="720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уважение чести и достоинства;</w:t>
      </w:r>
    </w:p>
    <w:p w:rsidR="008D2476" w:rsidRPr="00B05DEE" w:rsidRDefault="008D2476" w:rsidP="00E96928">
      <w:pPr>
        <w:numPr>
          <w:ilvl w:val="0"/>
          <w:numId w:val="17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</w:t>
      </w:r>
      <w:r w:rsidR="00042BF6">
        <w:rPr>
          <w:sz w:val="22"/>
          <w:szCs w:val="22"/>
        </w:rPr>
        <w:t>авителей).</w:t>
      </w:r>
    </w:p>
    <w:p w:rsidR="008D2476" w:rsidRPr="00AA667A" w:rsidRDefault="008D2476" w:rsidP="00555185">
      <w:pPr>
        <w:jc w:val="both"/>
        <w:rPr>
          <w:b/>
          <w:i/>
          <w:color w:val="CC00CC"/>
          <w:sz w:val="22"/>
          <w:szCs w:val="22"/>
        </w:rPr>
      </w:pPr>
      <w:r w:rsidRPr="00AA667A">
        <w:rPr>
          <w:b/>
          <w:i/>
          <w:color w:val="CC00CC"/>
          <w:sz w:val="22"/>
          <w:szCs w:val="22"/>
        </w:rPr>
        <w:t>Обязанности:</w:t>
      </w:r>
    </w:p>
    <w:p w:rsidR="008D2476" w:rsidRPr="00B05DEE" w:rsidRDefault="008D2476" w:rsidP="00E96928">
      <w:pPr>
        <w:numPr>
          <w:ilvl w:val="0"/>
          <w:numId w:val="31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8D2476" w:rsidRPr="00B05DEE" w:rsidRDefault="008D2476" w:rsidP="00E96928">
      <w:pPr>
        <w:numPr>
          <w:ilvl w:val="0"/>
          <w:numId w:val="31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 w:rsidR="008D2476" w:rsidRPr="00AA667A" w:rsidRDefault="00DB65A6" w:rsidP="00555185">
      <w:pPr>
        <w:ind w:hanging="180"/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t xml:space="preserve"> </w:t>
      </w:r>
      <w:r w:rsidR="004223F9"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2" name="Рисунок 4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A667A">
        <w:rPr>
          <w:b/>
          <w:color w:val="660066"/>
          <w:sz w:val="22"/>
          <w:szCs w:val="22"/>
          <w:u w:val="single"/>
          <w:lang w:val="en-US"/>
        </w:rPr>
        <w:t>C</w:t>
      </w:r>
      <w:r w:rsidR="008D2476" w:rsidRPr="00AA667A">
        <w:rPr>
          <w:b/>
          <w:color w:val="660066"/>
          <w:sz w:val="22"/>
          <w:szCs w:val="22"/>
          <w:u w:val="single"/>
        </w:rPr>
        <w:t xml:space="preserve"> 6 лет добавляются</w:t>
      </w:r>
    </w:p>
    <w:p w:rsidR="008D2476" w:rsidRPr="00AA667A" w:rsidRDefault="008D2476" w:rsidP="00AA667A">
      <w:pPr>
        <w:tabs>
          <w:tab w:val="num" w:pos="720"/>
        </w:tabs>
        <w:jc w:val="both"/>
        <w:rPr>
          <w:b/>
          <w:i/>
          <w:color w:val="CC00CC"/>
          <w:sz w:val="22"/>
          <w:szCs w:val="22"/>
        </w:rPr>
      </w:pPr>
      <w:r w:rsidRPr="00AA667A">
        <w:rPr>
          <w:b/>
          <w:i/>
          <w:color w:val="CC00CC"/>
          <w:sz w:val="22"/>
          <w:szCs w:val="22"/>
        </w:rPr>
        <w:t>Права:</w:t>
      </w:r>
    </w:p>
    <w:p w:rsidR="008D2476" w:rsidRPr="00B05DEE" w:rsidRDefault="008D2476" w:rsidP="00E96928">
      <w:pPr>
        <w:numPr>
          <w:ilvl w:val="0"/>
          <w:numId w:val="19"/>
        </w:numPr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совершать мелкие бытовые сделки (например, ты  можешь купить что-то для своих нужд);</w:t>
      </w:r>
    </w:p>
    <w:p w:rsidR="008D2476" w:rsidRPr="00B05DEE" w:rsidRDefault="008D2476" w:rsidP="00E96928">
      <w:pPr>
        <w:numPr>
          <w:ilvl w:val="0"/>
          <w:numId w:val="19"/>
        </w:numPr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свободно распоряжаться для собственных нужд предоставленными средствами.</w:t>
      </w:r>
    </w:p>
    <w:p w:rsidR="008D2476" w:rsidRPr="00AA667A" w:rsidRDefault="008D2476" w:rsidP="00AA667A">
      <w:pPr>
        <w:jc w:val="both"/>
        <w:rPr>
          <w:b/>
          <w:color w:val="CC00CC"/>
          <w:sz w:val="22"/>
          <w:szCs w:val="22"/>
        </w:rPr>
      </w:pPr>
      <w:r w:rsidRPr="00AA667A">
        <w:rPr>
          <w:b/>
          <w:i/>
          <w:color w:val="CC00CC"/>
          <w:sz w:val="22"/>
          <w:szCs w:val="22"/>
        </w:rPr>
        <w:t>Обязанности</w:t>
      </w:r>
      <w:r w:rsidRPr="00AA667A">
        <w:rPr>
          <w:b/>
          <w:color w:val="CC00CC"/>
          <w:sz w:val="22"/>
          <w:szCs w:val="22"/>
        </w:rPr>
        <w:t>:</w:t>
      </w:r>
    </w:p>
    <w:p w:rsidR="008D2476" w:rsidRPr="00B05DEE" w:rsidRDefault="008D2476" w:rsidP="00E96928">
      <w:pPr>
        <w:numPr>
          <w:ilvl w:val="0"/>
          <w:numId w:val="20"/>
        </w:numPr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lastRenderedPageBreak/>
        <w:t>получить среднее образование;</w:t>
      </w:r>
    </w:p>
    <w:p w:rsidR="008D2476" w:rsidRPr="00B05DEE" w:rsidRDefault="008D2476" w:rsidP="00E96928">
      <w:pPr>
        <w:numPr>
          <w:ilvl w:val="0"/>
          <w:numId w:val="20"/>
        </w:numPr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соблюдать правила внутреннего распорядка учебного заведения и учебную дисциплину.</w:t>
      </w:r>
    </w:p>
    <w:p w:rsidR="008D2476" w:rsidRPr="00AA667A" w:rsidRDefault="004223F9" w:rsidP="008C7C4F">
      <w:pPr>
        <w:tabs>
          <w:tab w:val="left" w:pos="426"/>
        </w:tabs>
        <w:ind w:hanging="284"/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3" name="Рисунок 6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A667A">
        <w:rPr>
          <w:b/>
          <w:color w:val="660066"/>
          <w:sz w:val="22"/>
          <w:szCs w:val="22"/>
          <w:u w:val="single"/>
        </w:rPr>
        <w:t>С 10 лет добавляются</w:t>
      </w:r>
    </w:p>
    <w:p w:rsidR="008D2476" w:rsidRPr="00B05DEE" w:rsidRDefault="008D2476" w:rsidP="008C7C4F">
      <w:pPr>
        <w:tabs>
          <w:tab w:val="left" w:pos="426"/>
        </w:tabs>
        <w:ind w:hanging="284"/>
        <w:jc w:val="both"/>
        <w:rPr>
          <w:b/>
          <w:sz w:val="22"/>
          <w:szCs w:val="22"/>
          <w:u w:val="single"/>
        </w:rPr>
      </w:pPr>
    </w:p>
    <w:p w:rsidR="008D2476" w:rsidRPr="00AA667A" w:rsidRDefault="008D2476" w:rsidP="008C7C4F">
      <w:pPr>
        <w:tabs>
          <w:tab w:val="left" w:pos="426"/>
        </w:tabs>
        <w:ind w:hanging="284"/>
        <w:jc w:val="both"/>
        <w:rPr>
          <w:b/>
          <w:i/>
          <w:color w:val="CC00CC"/>
          <w:sz w:val="22"/>
          <w:szCs w:val="22"/>
        </w:rPr>
      </w:pPr>
      <w:r w:rsidRPr="00AA667A">
        <w:rPr>
          <w:b/>
          <w:i/>
          <w:color w:val="CC00CC"/>
          <w:sz w:val="22"/>
          <w:szCs w:val="22"/>
        </w:rPr>
        <w:t>Права:</w:t>
      </w:r>
    </w:p>
    <w:p w:rsidR="008D2476" w:rsidRPr="00B05DEE" w:rsidRDefault="008D2476" w:rsidP="008F74DB">
      <w:pPr>
        <w:numPr>
          <w:ilvl w:val="0"/>
          <w:numId w:val="22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на учет твоего мнения при решении любого вопроса в семье, в правоохранительных органах, в суде;</w:t>
      </w:r>
    </w:p>
    <w:p w:rsidR="008D2476" w:rsidRPr="00B05DEE" w:rsidRDefault="008D2476" w:rsidP="008F74DB">
      <w:pPr>
        <w:numPr>
          <w:ilvl w:val="0"/>
          <w:numId w:val="22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быть заслушанным в ходе любого судебного или административного разбирательства;</w:t>
      </w:r>
    </w:p>
    <w:p w:rsidR="008D2476" w:rsidRPr="00B05DEE" w:rsidRDefault="008D2476" w:rsidP="008F74DB">
      <w:pPr>
        <w:numPr>
          <w:ilvl w:val="0"/>
          <w:numId w:val="22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8D2476" w:rsidRPr="00AC0648" w:rsidRDefault="004223F9" w:rsidP="008C7C4F">
      <w:pPr>
        <w:tabs>
          <w:tab w:val="left" w:pos="426"/>
        </w:tabs>
        <w:ind w:hanging="284"/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4" name="Рисунок 8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C0648">
        <w:rPr>
          <w:b/>
          <w:color w:val="660066"/>
          <w:sz w:val="22"/>
          <w:szCs w:val="22"/>
          <w:u w:val="single"/>
        </w:rPr>
        <w:t>С 1</w:t>
      </w:r>
      <w:r w:rsidR="008D2476" w:rsidRPr="00AC0648">
        <w:rPr>
          <w:b/>
          <w:color w:val="660066"/>
          <w:sz w:val="22"/>
          <w:szCs w:val="22"/>
          <w:u w:val="single"/>
          <w:lang w:val="en-US"/>
        </w:rPr>
        <w:t>4</w:t>
      </w:r>
      <w:r w:rsidR="008D2476" w:rsidRPr="00AC0648">
        <w:rPr>
          <w:b/>
          <w:color w:val="660066"/>
          <w:sz w:val="22"/>
          <w:szCs w:val="22"/>
          <w:u w:val="single"/>
        </w:rPr>
        <w:t xml:space="preserve"> лет добавляются</w:t>
      </w:r>
    </w:p>
    <w:p w:rsidR="008D2476" w:rsidRPr="00B05DEE" w:rsidRDefault="008D2476" w:rsidP="008C7C4F">
      <w:pPr>
        <w:tabs>
          <w:tab w:val="left" w:pos="426"/>
        </w:tabs>
        <w:ind w:hanging="284"/>
        <w:jc w:val="both"/>
        <w:rPr>
          <w:b/>
          <w:sz w:val="22"/>
          <w:szCs w:val="22"/>
          <w:u w:val="single"/>
        </w:rPr>
      </w:pPr>
    </w:p>
    <w:p w:rsidR="008D2476" w:rsidRPr="00AC0648" w:rsidRDefault="008D2476" w:rsidP="008C7C4F">
      <w:pPr>
        <w:tabs>
          <w:tab w:val="left" w:pos="426"/>
        </w:tabs>
        <w:ind w:hanging="284"/>
        <w:jc w:val="both"/>
        <w:rPr>
          <w:b/>
          <w:i/>
          <w:color w:val="CC00CC"/>
          <w:sz w:val="22"/>
          <w:szCs w:val="22"/>
        </w:rPr>
      </w:pPr>
      <w:r w:rsidRPr="00AC0648">
        <w:rPr>
          <w:b/>
          <w:i/>
          <w:color w:val="CC00CC"/>
          <w:sz w:val="22"/>
          <w:szCs w:val="22"/>
        </w:rPr>
        <w:t>Права: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получить паспорт гражданина РФ;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самостоятельно обращаться в суд для защиты своих прав;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требовать отмены усыновления;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давать согласие на изменение своего гражданства;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требовать установления отцовства в отношении ребенка в судебном порядке;</w:t>
      </w:r>
    </w:p>
    <w:p w:rsidR="008D2476" w:rsidRPr="00B05DEE" w:rsidRDefault="008D2476" w:rsidP="008F74DB">
      <w:pPr>
        <w:numPr>
          <w:ilvl w:val="0"/>
          <w:numId w:val="28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работать в свободное от учебы время с согласия одного из родителей, но не более 4 часов с легкими условиями труда;</w:t>
      </w:r>
    </w:p>
    <w:p w:rsidR="008F74DB" w:rsidRDefault="008D2476" w:rsidP="00AC0648">
      <w:pPr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участвовать в молодёжном общественном объединении.</w:t>
      </w:r>
    </w:p>
    <w:p w:rsidR="008D2476" w:rsidRPr="008F74DB" w:rsidRDefault="008D2476" w:rsidP="008F74DB">
      <w:pPr>
        <w:tabs>
          <w:tab w:val="left" w:pos="142"/>
        </w:tabs>
        <w:ind w:hanging="284"/>
        <w:rPr>
          <w:sz w:val="22"/>
          <w:szCs w:val="22"/>
        </w:rPr>
      </w:pPr>
      <w:r w:rsidRPr="008F74DB">
        <w:rPr>
          <w:b/>
          <w:i/>
          <w:color w:val="CC00CC"/>
          <w:sz w:val="22"/>
          <w:szCs w:val="22"/>
        </w:rPr>
        <w:t>Обязанности</w:t>
      </w:r>
      <w:r w:rsidRPr="008F74DB">
        <w:rPr>
          <w:b/>
          <w:color w:val="CC00CC"/>
          <w:sz w:val="22"/>
          <w:szCs w:val="22"/>
        </w:rPr>
        <w:t>:</w:t>
      </w:r>
    </w:p>
    <w:p w:rsidR="008D2476" w:rsidRPr="00B05DEE" w:rsidRDefault="008D2476" w:rsidP="008F74DB">
      <w:pPr>
        <w:numPr>
          <w:ilvl w:val="0"/>
          <w:numId w:val="29"/>
        </w:numPr>
        <w:tabs>
          <w:tab w:val="clear" w:pos="1440"/>
        </w:tabs>
        <w:ind w:left="142" w:hanging="284"/>
        <w:rPr>
          <w:sz w:val="22"/>
          <w:szCs w:val="22"/>
        </w:rPr>
      </w:pPr>
      <w:r w:rsidRPr="00B05DEE">
        <w:rPr>
          <w:sz w:val="22"/>
          <w:szCs w:val="22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8D2476" w:rsidRPr="00B05DEE" w:rsidRDefault="008D2476" w:rsidP="00042BF6">
      <w:pPr>
        <w:numPr>
          <w:ilvl w:val="0"/>
          <w:numId w:val="29"/>
        </w:numPr>
        <w:tabs>
          <w:tab w:val="clear" w:pos="1440"/>
          <w:tab w:val="num" w:pos="426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lastRenderedPageBreak/>
        <w:t>соблюдать устав, правила молодёжного общественного объединения.</w:t>
      </w:r>
    </w:p>
    <w:p w:rsidR="008D2476" w:rsidRPr="00AC0648" w:rsidRDefault="004223F9" w:rsidP="00AB2A31">
      <w:pPr>
        <w:tabs>
          <w:tab w:val="left" w:pos="4212"/>
        </w:tabs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5" name="Рисунок 9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C0648">
        <w:rPr>
          <w:b/>
          <w:color w:val="660066"/>
          <w:sz w:val="22"/>
          <w:szCs w:val="22"/>
          <w:u w:val="single"/>
        </w:rPr>
        <w:t>С 15 лет добавляются</w:t>
      </w:r>
    </w:p>
    <w:p w:rsidR="008D2476" w:rsidRPr="000A0F30" w:rsidRDefault="008D2476" w:rsidP="00AB2A31">
      <w:pPr>
        <w:jc w:val="both"/>
        <w:rPr>
          <w:b/>
          <w:color w:val="CC00CC"/>
          <w:sz w:val="22"/>
          <w:szCs w:val="22"/>
          <w:u w:val="single"/>
        </w:rPr>
      </w:pPr>
    </w:p>
    <w:p w:rsidR="008D2476" w:rsidRPr="000A0F30" w:rsidRDefault="008D2476" w:rsidP="00E96928">
      <w:pPr>
        <w:jc w:val="both"/>
        <w:rPr>
          <w:b/>
          <w:i/>
          <w:color w:val="CC00CC"/>
          <w:sz w:val="22"/>
          <w:szCs w:val="22"/>
        </w:rPr>
      </w:pPr>
      <w:r w:rsidRPr="000A0F30">
        <w:rPr>
          <w:b/>
          <w:i/>
          <w:color w:val="CC00CC"/>
          <w:sz w:val="22"/>
          <w:szCs w:val="22"/>
        </w:rPr>
        <w:t>Права:</w:t>
      </w:r>
    </w:p>
    <w:p w:rsidR="008D2476" w:rsidRPr="00B05DEE" w:rsidRDefault="008D2476" w:rsidP="00042BF6">
      <w:pPr>
        <w:numPr>
          <w:ilvl w:val="0"/>
          <w:numId w:val="25"/>
        </w:numPr>
        <w:tabs>
          <w:tab w:val="clear" w:pos="1440"/>
          <w:tab w:val="left" w:pos="426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работать не более 24 часов в неделю на льготных условиях, предусмотренных трудовым законодательством.</w:t>
      </w:r>
    </w:p>
    <w:p w:rsidR="008D2476" w:rsidRPr="00AC0648" w:rsidRDefault="004223F9" w:rsidP="00AB2A31">
      <w:pPr>
        <w:ind w:left="540" w:hanging="540"/>
        <w:jc w:val="both"/>
        <w:rPr>
          <w:snapToGrid w:val="0"/>
          <w:color w:val="660066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6" name="Рисунок 10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C0648">
        <w:rPr>
          <w:b/>
          <w:color w:val="660066"/>
          <w:sz w:val="22"/>
          <w:szCs w:val="22"/>
          <w:u w:val="single"/>
        </w:rPr>
        <w:t>С 16 лет добавляются</w:t>
      </w:r>
      <w:r w:rsidR="008D2476" w:rsidRPr="00AC0648">
        <w:rPr>
          <w:snapToGrid w:val="0"/>
          <w:color w:val="660066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8D2476" w:rsidRPr="00B05DEE" w:rsidRDefault="008D2476" w:rsidP="00AB2A31">
      <w:pPr>
        <w:spacing w:line="120" w:lineRule="auto"/>
        <w:ind w:left="539" w:hanging="539"/>
        <w:jc w:val="both"/>
        <w:rPr>
          <w:b/>
          <w:sz w:val="22"/>
          <w:szCs w:val="22"/>
          <w:u w:val="single"/>
        </w:rPr>
      </w:pPr>
    </w:p>
    <w:p w:rsidR="008D2476" w:rsidRPr="000A0F30" w:rsidRDefault="008D2476" w:rsidP="00E96928">
      <w:pPr>
        <w:jc w:val="both"/>
        <w:rPr>
          <w:b/>
          <w:i/>
          <w:color w:val="CC00CC"/>
          <w:sz w:val="22"/>
          <w:szCs w:val="22"/>
        </w:rPr>
      </w:pPr>
      <w:r w:rsidRPr="000A0F30">
        <w:rPr>
          <w:b/>
          <w:i/>
          <w:color w:val="CC00CC"/>
          <w:sz w:val="22"/>
          <w:szCs w:val="22"/>
        </w:rPr>
        <w:t>Права:</w:t>
      </w:r>
    </w:p>
    <w:p w:rsidR="008D2476" w:rsidRPr="00B05DEE" w:rsidRDefault="008D2476" w:rsidP="00042BF6">
      <w:pPr>
        <w:numPr>
          <w:ilvl w:val="0"/>
          <w:numId w:val="32"/>
        </w:numPr>
        <w:tabs>
          <w:tab w:val="clear" w:pos="1440"/>
          <w:tab w:val="num" w:pos="426"/>
        </w:tabs>
        <w:ind w:left="426" w:hanging="284"/>
        <w:jc w:val="both"/>
        <w:rPr>
          <w:b/>
          <w:i/>
          <w:sz w:val="22"/>
          <w:szCs w:val="22"/>
        </w:rPr>
      </w:pPr>
      <w:r w:rsidRPr="00B05DEE">
        <w:rPr>
          <w:sz w:val="22"/>
          <w:szCs w:val="22"/>
        </w:rPr>
        <w:t>вступить в брак при наличии уважительных причин с разрешения органа местного самоуправления;</w:t>
      </w:r>
    </w:p>
    <w:p w:rsidR="008D2476" w:rsidRPr="00B05DEE" w:rsidRDefault="008D2476" w:rsidP="00042BF6">
      <w:pPr>
        <w:numPr>
          <w:ilvl w:val="0"/>
          <w:numId w:val="32"/>
        </w:numPr>
        <w:tabs>
          <w:tab w:val="clear" w:pos="1440"/>
          <w:tab w:val="num" w:pos="426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управлять мопедом при движении по дорогам, учиться вождению автомобиля;</w:t>
      </w:r>
    </w:p>
    <w:p w:rsidR="008D2476" w:rsidRPr="00B05DEE" w:rsidRDefault="008D2476" w:rsidP="00042BF6">
      <w:pPr>
        <w:numPr>
          <w:ilvl w:val="0"/>
          <w:numId w:val="32"/>
        </w:numPr>
        <w:tabs>
          <w:tab w:val="clear" w:pos="1440"/>
          <w:tab w:val="num" w:pos="426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8D2476" w:rsidRPr="00AC0648" w:rsidRDefault="004223F9" w:rsidP="00AB2A31">
      <w:pPr>
        <w:jc w:val="both"/>
        <w:rPr>
          <w:b/>
          <w:color w:val="660066"/>
          <w:sz w:val="22"/>
          <w:szCs w:val="22"/>
          <w:u w:val="single"/>
        </w:rPr>
      </w:pPr>
      <w:r>
        <w:rPr>
          <w:b/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7" name="Рисунок 11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AC0648">
        <w:rPr>
          <w:b/>
          <w:color w:val="660066"/>
          <w:sz w:val="22"/>
          <w:szCs w:val="22"/>
          <w:u w:val="single"/>
        </w:rPr>
        <w:t>С 1</w:t>
      </w:r>
      <w:r w:rsidR="008D2476" w:rsidRPr="00AC0648">
        <w:rPr>
          <w:b/>
          <w:color w:val="660066"/>
          <w:sz w:val="22"/>
          <w:szCs w:val="22"/>
          <w:u w:val="single"/>
          <w:lang w:val="en-US"/>
        </w:rPr>
        <w:t>7</w:t>
      </w:r>
      <w:r w:rsidR="008D2476" w:rsidRPr="00AC0648">
        <w:rPr>
          <w:b/>
          <w:color w:val="660066"/>
          <w:sz w:val="22"/>
          <w:szCs w:val="22"/>
          <w:u w:val="single"/>
        </w:rPr>
        <w:t xml:space="preserve"> лет добавляются</w:t>
      </w:r>
    </w:p>
    <w:p w:rsidR="008D2476" w:rsidRPr="00B05DEE" w:rsidRDefault="008D2476" w:rsidP="00AB2A31">
      <w:pPr>
        <w:spacing w:line="120" w:lineRule="auto"/>
        <w:jc w:val="both"/>
        <w:rPr>
          <w:b/>
          <w:sz w:val="22"/>
          <w:szCs w:val="22"/>
          <w:u w:val="single"/>
        </w:rPr>
      </w:pPr>
    </w:p>
    <w:p w:rsidR="008D2476" w:rsidRPr="00E96928" w:rsidRDefault="008D2476" w:rsidP="00E96928">
      <w:pPr>
        <w:jc w:val="both"/>
        <w:rPr>
          <w:b/>
          <w:color w:val="CC00CC"/>
          <w:sz w:val="22"/>
          <w:szCs w:val="22"/>
        </w:rPr>
      </w:pPr>
      <w:r w:rsidRPr="00E96928">
        <w:rPr>
          <w:b/>
          <w:i/>
          <w:color w:val="CC00CC"/>
          <w:sz w:val="22"/>
          <w:szCs w:val="22"/>
        </w:rPr>
        <w:t>Обязанности</w:t>
      </w:r>
      <w:r w:rsidRPr="00E96928">
        <w:rPr>
          <w:b/>
          <w:color w:val="CC00CC"/>
          <w:sz w:val="22"/>
          <w:szCs w:val="22"/>
        </w:rPr>
        <w:t>:</w:t>
      </w:r>
    </w:p>
    <w:p w:rsidR="008D2476" w:rsidRPr="00B05DEE" w:rsidRDefault="008D2476" w:rsidP="00042BF6">
      <w:pPr>
        <w:numPr>
          <w:ilvl w:val="0"/>
          <w:numId w:val="30"/>
        </w:numPr>
        <w:tabs>
          <w:tab w:val="clear" w:pos="1440"/>
        </w:tabs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>для юношей – встать на воинский учет (пройти комиссию в военкомате и получить приписное свидетельство).</w:t>
      </w:r>
    </w:p>
    <w:p w:rsidR="008D2476" w:rsidRPr="001023D6" w:rsidRDefault="004223F9" w:rsidP="00AB2A31">
      <w:pPr>
        <w:jc w:val="both"/>
        <w:rPr>
          <w:b/>
          <w:color w:val="660066"/>
          <w:sz w:val="22"/>
          <w:szCs w:val="22"/>
          <w:u w:val="single"/>
        </w:rPr>
      </w:pPr>
      <w:r>
        <w:rPr>
          <w:noProof/>
          <w:color w:val="660066"/>
          <w:sz w:val="22"/>
          <w:szCs w:val="22"/>
          <w:u w:val="single"/>
        </w:rPr>
        <w:drawing>
          <wp:inline distT="0" distB="0" distL="0" distR="0">
            <wp:extent cx="381000" cy="381000"/>
            <wp:effectExtent l="0" t="0" r="0" b="0"/>
            <wp:docPr id="8" name="Рисунок 12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76" w:rsidRPr="001023D6">
        <w:rPr>
          <w:b/>
          <w:color w:val="660066"/>
          <w:sz w:val="22"/>
          <w:szCs w:val="22"/>
          <w:u w:val="single"/>
        </w:rPr>
        <w:t>В</w:t>
      </w:r>
      <w:r w:rsidR="008D2476" w:rsidRPr="001023D6">
        <w:rPr>
          <w:color w:val="660066"/>
          <w:sz w:val="22"/>
          <w:szCs w:val="22"/>
          <w:u w:val="single"/>
        </w:rPr>
        <w:t xml:space="preserve"> </w:t>
      </w:r>
      <w:r w:rsidR="008D2476" w:rsidRPr="001023D6">
        <w:rPr>
          <w:b/>
          <w:color w:val="660066"/>
          <w:sz w:val="22"/>
          <w:szCs w:val="22"/>
          <w:u w:val="single"/>
        </w:rPr>
        <w:t xml:space="preserve">18 лет </w:t>
      </w:r>
    </w:p>
    <w:p w:rsidR="008D2476" w:rsidRPr="00B05DEE" w:rsidRDefault="008D2476" w:rsidP="00042BF6">
      <w:pPr>
        <w:numPr>
          <w:ilvl w:val="0"/>
          <w:numId w:val="21"/>
        </w:numPr>
        <w:ind w:left="426" w:hanging="284"/>
        <w:jc w:val="both"/>
        <w:rPr>
          <w:sz w:val="22"/>
          <w:szCs w:val="22"/>
        </w:rPr>
      </w:pPr>
      <w:r w:rsidRPr="00B05DEE">
        <w:rPr>
          <w:sz w:val="22"/>
          <w:szCs w:val="22"/>
        </w:rPr>
        <w:t xml:space="preserve">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sectPr w:rsidR="008D2476" w:rsidRPr="00B05DEE" w:rsidSect="00B01967">
      <w:pgSz w:w="16838" w:h="11906" w:orient="landscape"/>
      <w:pgMar w:top="567" w:right="828" w:bottom="567" w:left="794" w:header="709" w:footer="709" w:gutter="0"/>
      <w:pgBorders w:offsetFrom="page">
        <w:top w:val="double" w:sz="4" w:space="24" w:color="CC00CC"/>
        <w:left w:val="double" w:sz="4" w:space="24" w:color="CC00CC"/>
        <w:bottom w:val="double" w:sz="4" w:space="24" w:color="CC00CC"/>
        <w:right w:val="double" w:sz="4" w:space="24" w:color="CC00CC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4E8"/>
    <w:multiLevelType w:val="hybridMultilevel"/>
    <w:tmpl w:val="E9AAAFD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112DD4"/>
    <w:multiLevelType w:val="hybridMultilevel"/>
    <w:tmpl w:val="97181C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AAC"/>
    <w:multiLevelType w:val="hybridMultilevel"/>
    <w:tmpl w:val="892836D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82F1A"/>
    <w:multiLevelType w:val="hybridMultilevel"/>
    <w:tmpl w:val="6BD2B654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3E31167"/>
    <w:multiLevelType w:val="hybridMultilevel"/>
    <w:tmpl w:val="BF00E2F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E1B72"/>
    <w:multiLevelType w:val="hybridMultilevel"/>
    <w:tmpl w:val="27428C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8708A"/>
    <w:multiLevelType w:val="hybridMultilevel"/>
    <w:tmpl w:val="609CA53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A52CC"/>
    <w:multiLevelType w:val="hybridMultilevel"/>
    <w:tmpl w:val="602E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002B"/>
    <w:multiLevelType w:val="hybridMultilevel"/>
    <w:tmpl w:val="4342BC1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D7D30"/>
    <w:multiLevelType w:val="hybridMultilevel"/>
    <w:tmpl w:val="D2E67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A3F73"/>
    <w:multiLevelType w:val="hybridMultilevel"/>
    <w:tmpl w:val="A0263E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66DB"/>
    <w:multiLevelType w:val="hybridMultilevel"/>
    <w:tmpl w:val="65D62A2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27B82"/>
    <w:multiLevelType w:val="hybridMultilevel"/>
    <w:tmpl w:val="0DD2B48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A4D7C"/>
    <w:multiLevelType w:val="hybridMultilevel"/>
    <w:tmpl w:val="A9C0C668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2E827391"/>
    <w:multiLevelType w:val="hybridMultilevel"/>
    <w:tmpl w:val="9D02C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777D2"/>
    <w:multiLevelType w:val="hybridMultilevel"/>
    <w:tmpl w:val="0A1402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932F6"/>
    <w:multiLevelType w:val="hybridMultilevel"/>
    <w:tmpl w:val="69D48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4487C"/>
    <w:multiLevelType w:val="hybridMultilevel"/>
    <w:tmpl w:val="240686A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20630A"/>
    <w:multiLevelType w:val="hybridMultilevel"/>
    <w:tmpl w:val="78E8DC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D5A4E"/>
    <w:multiLevelType w:val="hybridMultilevel"/>
    <w:tmpl w:val="4596050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5A759EB"/>
    <w:multiLevelType w:val="hybridMultilevel"/>
    <w:tmpl w:val="757804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795028"/>
    <w:multiLevelType w:val="hybridMultilevel"/>
    <w:tmpl w:val="ADF899A8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DB30A0D"/>
    <w:multiLevelType w:val="hybridMultilevel"/>
    <w:tmpl w:val="6F12A92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697B6B"/>
    <w:multiLevelType w:val="hybridMultilevel"/>
    <w:tmpl w:val="146847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E346C3"/>
    <w:multiLevelType w:val="hybridMultilevel"/>
    <w:tmpl w:val="EB5CBE9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E746E7"/>
    <w:multiLevelType w:val="hybridMultilevel"/>
    <w:tmpl w:val="8AE035A4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91707B6"/>
    <w:multiLevelType w:val="hybridMultilevel"/>
    <w:tmpl w:val="207EF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000BD"/>
    <w:multiLevelType w:val="hybridMultilevel"/>
    <w:tmpl w:val="1EBEC3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632B0"/>
    <w:multiLevelType w:val="hybridMultilevel"/>
    <w:tmpl w:val="75C8129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994372"/>
    <w:multiLevelType w:val="hybridMultilevel"/>
    <w:tmpl w:val="DC72A99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9D1BD8"/>
    <w:multiLevelType w:val="hybridMultilevel"/>
    <w:tmpl w:val="F69AFB80"/>
    <w:lvl w:ilvl="0" w:tplc="F9E69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D572F1"/>
    <w:multiLevelType w:val="hybridMultilevel"/>
    <w:tmpl w:val="C6E03A7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1"/>
  </w:num>
  <w:num w:numId="4">
    <w:abstractNumId w:val="18"/>
  </w:num>
  <w:num w:numId="5">
    <w:abstractNumId w:val="5"/>
  </w:num>
  <w:num w:numId="6">
    <w:abstractNumId w:val="8"/>
  </w:num>
  <w:num w:numId="7">
    <w:abstractNumId w:val="15"/>
  </w:num>
  <w:num w:numId="8">
    <w:abstractNumId w:val="28"/>
  </w:num>
  <w:num w:numId="9">
    <w:abstractNumId w:val="20"/>
  </w:num>
  <w:num w:numId="10">
    <w:abstractNumId w:val="3"/>
  </w:num>
  <w:num w:numId="11">
    <w:abstractNumId w:val="24"/>
  </w:num>
  <w:num w:numId="12">
    <w:abstractNumId w:val="2"/>
  </w:num>
  <w:num w:numId="13">
    <w:abstractNumId w:val="29"/>
  </w:num>
  <w:num w:numId="14">
    <w:abstractNumId w:val="6"/>
  </w:num>
  <w:num w:numId="15">
    <w:abstractNumId w:val="27"/>
  </w:num>
  <w:num w:numId="16">
    <w:abstractNumId w:val="9"/>
  </w:num>
  <w:num w:numId="17">
    <w:abstractNumId w:val="31"/>
  </w:num>
  <w:num w:numId="18">
    <w:abstractNumId w:val="10"/>
  </w:num>
  <w:num w:numId="19">
    <w:abstractNumId w:val="0"/>
  </w:num>
  <w:num w:numId="20">
    <w:abstractNumId w:val="16"/>
  </w:num>
  <w:num w:numId="21">
    <w:abstractNumId w:val="19"/>
  </w:num>
  <w:num w:numId="22">
    <w:abstractNumId w:val="25"/>
  </w:num>
  <w:num w:numId="23">
    <w:abstractNumId w:val="13"/>
  </w:num>
  <w:num w:numId="24">
    <w:abstractNumId w:val="12"/>
  </w:num>
  <w:num w:numId="25">
    <w:abstractNumId w:val="22"/>
  </w:num>
  <w:num w:numId="26">
    <w:abstractNumId w:val="23"/>
  </w:num>
  <w:num w:numId="27">
    <w:abstractNumId w:val="26"/>
  </w:num>
  <w:num w:numId="28">
    <w:abstractNumId w:val="14"/>
  </w:num>
  <w:num w:numId="29">
    <w:abstractNumId w:val="17"/>
  </w:num>
  <w:num w:numId="30">
    <w:abstractNumId w:val="11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D4"/>
    <w:rsid w:val="00042BF6"/>
    <w:rsid w:val="000A0F30"/>
    <w:rsid w:val="000B3459"/>
    <w:rsid w:val="000D4AC3"/>
    <w:rsid w:val="000F40AC"/>
    <w:rsid w:val="001023D6"/>
    <w:rsid w:val="00112B88"/>
    <w:rsid w:val="001513C0"/>
    <w:rsid w:val="00167218"/>
    <w:rsid w:val="001737B7"/>
    <w:rsid w:val="001E56D5"/>
    <w:rsid w:val="00200DE3"/>
    <w:rsid w:val="00234E2D"/>
    <w:rsid w:val="00264D6D"/>
    <w:rsid w:val="002A1243"/>
    <w:rsid w:val="002E4E02"/>
    <w:rsid w:val="003A477E"/>
    <w:rsid w:val="003B13BB"/>
    <w:rsid w:val="00401385"/>
    <w:rsid w:val="004148A0"/>
    <w:rsid w:val="004223F9"/>
    <w:rsid w:val="00484525"/>
    <w:rsid w:val="00555185"/>
    <w:rsid w:val="005933F0"/>
    <w:rsid w:val="005F24F7"/>
    <w:rsid w:val="00605E6E"/>
    <w:rsid w:val="00694FCC"/>
    <w:rsid w:val="006B63A5"/>
    <w:rsid w:val="00724128"/>
    <w:rsid w:val="007472F0"/>
    <w:rsid w:val="007B01B8"/>
    <w:rsid w:val="007C5673"/>
    <w:rsid w:val="00825AE7"/>
    <w:rsid w:val="00831AE7"/>
    <w:rsid w:val="008C7C4F"/>
    <w:rsid w:val="008D2476"/>
    <w:rsid w:val="008F74DB"/>
    <w:rsid w:val="009657F6"/>
    <w:rsid w:val="009860ED"/>
    <w:rsid w:val="00A378B0"/>
    <w:rsid w:val="00AA667A"/>
    <w:rsid w:val="00AB2A31"/>
    <w:rsid w:val="00AC0648"/>
    <w:rsid w:val="00AC0DA0"/>
    <w:rsid w:val="00B01967"/>
    <w:rsid w:val="00B05DEE"/>
    <w:rsid w:val="00B40D69"/>
    <w:rsid w:val="00B95D42"/>
    <w:rsid w:val="00BA2657"/>
    <w:rsid w:val="00C35B2C"/>
    <w:rsid w:val="00C92AD4"/>
    <w:rsid w:val="00C96F3B"/>
    <w:rsid w:val="00DB6530"/>
    <w:rsid w:val="00DB65A6"/>
    <w:rsid w:val="00DF2F5D"/>
    <w:rsid w:val="00E06009"/>
    <w:rsid w:val="00E96928"/>
    <w:rsid w:val="00F95E27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EAF93"/>
  <w15:docId w15:val="{F121945A-020C-4C7C-92F7-BEFC01B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4E2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B13BB"/>
    <w:pPr>
      <w:ind w:left="720"/>
      <w:contextualSpacing/>
    </w:pPr>
  </w:style>
  <w:style w:type="character" w:styleId="a6">
    <w:name w:val="Emphasis"/>
    <w:basedOn w:val="a0"/>
    <w:uiPriority w:val="99"/>
    <w:qFormat/>
    <w:rsid w:val="00C35B2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5B2C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422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Borisova_VP</cp:lastModifiedBy>
  <cp:revision>2</cp:revision>
  <cp:lastPrinted>2013-09-29T10:11:00Z</cp:lastPrinted>
  <dcterms:created xsi:type="dcterms:W3CDTF">2024-05-02T09:02:00Z</dcterms:created>
  <dcterms:modified xsi:type="dcterms:W3CDTF">2024-05-02T09:02:00Z</dcterms:modified>
</cp:coreProperties>
</file>